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E28BA" w14:textId="77777777" w:rsidR="00FF08CE" w:rsidRPr="001A1FCF" w:rsidRDefault="00FF08CE" w:rsidP="00FF08CE">
      <w:pPr>
        <w:pStyle w:val="NoSpacing"/>
        <w:rPr>
          <w:rFonts w:ascii="Avenir Next" w:hAnsi="Avenir Next" w:cs="Corsiva Hebrew"/>
          <w:b/>
          <w:bCs/>
          <w:sz w:val="28"/>
          <w:szCs w:val="28"/>
        </w:rPr>
      </w:pPr>
    </w:p>
    <w:p w14:paraId="751D31C9" w14:textId="7FACE46C" w:rsidR="008D495C" w:rsidRPr="001A1FCF" w:rsidRDefault="00114B4E" w:rsidP="00E31CC3">
      <w:pPr>
        <w:pStyle w:val="NoSpacing"/>
        <w:jc w:val="center"/>
        <w:rPr>
          <w:rFonts w:ascii="Avenir Next" w:hAnsi="Avenir Next" w:cs="Corsiva Hebrew"/>
          <w:b/>
          <w:bCs/>
          <w:sz w:val="28"/>
          <w:szCs w:val="28"/>
        </w:rPr>
      </w:pPr>
      <w:r w:rsidRPr="001A1FCF">
        <w:rPr>
          <w:rFonts w:ascii="Avenir Next" w:hAnsi="Avenir Next" w:cs="Corsiva Hebrew"/>
          <w:b/>
          <w:bCs/>
          <w:sz w:val="28"/>
          <w:szCs w:val="28"/>
        </w:rPr>
        <w:t>RFA</w:t>
      </w:r>
      <w:r w:rsidR="001A1FCF" w:rsidRPr="001A1FCF">
        <w:rPr>
          <w:rFonts w:ascii="Avenir Next" w:hAnsi="Avenir Next" w:cs="Corsiva Hebrew"/>
          <w:b/>
          <w:bCs/>
          <w:sz w:val="28"/>
          <w:szCs w:val="28"/>
        </w:rPr>
        <w:t xml:space="preserve"> Fall 2020: Allowable Expenses</w:t>
      </w:r>
    </w:p>
    <w:p w14:paraId="26C3F0DB" w14:textId="45FBD182" w:rsidR="001A1FCF" w:rsidRPr="001A1FCF" w:rsidRDefault="001A1FCF" w:rsidP="00E31CC3">
      <w:pPr>
        <w:pStyle w:val="NoSpacing"/>
        <w:jc w:val="center"/>
        <w:rPr>
          <w:rFonts w:ascii="Avenir Next" w:hAnsi="Avenir Next" w:cs="Corsiva Hebrew"/>
          <w:b/>
          <w:bCs/>
          <w:sz w:val="28"/>
          <w:szCs w:val="28"/>
        </w:rPr>
      </w:pPr>
    </w:p>
    <w:p w14:paraId="694D6DAA" w14:textId="744F04A1" w:rsidR="00FF7A56" w:rsidRDefault="001A1FCF" w:rsidP="001A1FCF">
      <w:pPr>
        <w:pStyle w:val="NoSpacing"/>
        <w:rPr>
          <w:rFonts w:ascii="Avenir Next" w:hAnsi="Avenir Next" w:cs="Corsiva Hebrew"/>
        </w:rPr>
      </w:pPr>
      <w:r w:rsidRPr="001A1FCF">
        <w:rPr>
          <w:rFonts w:ascii="Avenir Next" w:hAnsi="Avenir Next" w:cs="Corsiva Hebrew"/>
        </w:rPr>
        <w:t xml:space="preserve">Due to COVID-19, a number of changes have been made to the ways we are able to engage our students and carry out our programming. Because of this, adjustments have been made to how Umoja Programs are able to spend RFA funds while we are in this pandemic. Below is a list of allowable and non-allowable expenditures that reflect the current status of campuses, programs, and the ability to participate in certain activities. </w:t>
      </w:r>
    </w:p>
    <w:p w14:paraId="16717B84" w14:textId="77777777" w:rsidR="00FF7A56" w:rsidRDefault="00FF7A56" w:rsidP="001A1FCF">
      <w:pPr>
        <w:pStyle w:val="NoSpacing"/>
        <w:rPr>
          <w:rFonts w:ascii="Avenir Next" w:hAnsi="Avenir Next" w:cs="Corsiva Hebrew"/>
        </w:rPr>
      </w:pPr>
    </w:p>
    <w:p w14:paraId="68A13ACC" w14:textId="713E6E39" w:rsidR="001A1FCF" w:rsidRPr="001A1FCF" w:rsidRDefault="00FF7A56" w:rsidP="001A1FCF">
      <w:pPr>
        <w:pStyle w:val="NoSpacing"/>
        <w:rPr>
          <w:rFonts w:ascii="Avenir Next" w:hAnsi="Avenir Next" w:cs="Corsiva Hebrew"/>
        </w:rPr>
      </w:pPr>
      <w:r>
        <w:rPr>
          <w:rFonts w:ascii="Avenir Next" w:hAnsi="Avenir Next" w:cs="Corsiva Hebrew"/>
        </w:rPr>
        <w:t>Items in red are new</w:t>
      </w:r>
      <w:r w:rsidR="00974083">
        <w:rPr>
          <w:rFonts w:ascii="Avenir Next" w:hAnsi="Avenir Next" w:cs="Corsiva Hebrew"/>
        </w:rPr>
        <w:t xml:space="preserve"> expenditures/allowances</w:t>
      </w:r>
      <w:r>
        <w:rPr>
          <w:rFonts w:ascii="Avenir Next" w:hAnsi="Avenir Next" w:cs="Corsiva Hebrew"/>
        </w:rPr>
        <w:t xml:space="preserve">, and highlighted items have been </w:t>
      </w:r>
      <w:r w:rsidR="00974083">
        <w:rPr>
          <w:rFonts w:ascii="Avenir Next" w:hAnsi="Avenir Next" w:cs="Corsiva Hebrew"/>
        </w:rPr>
        <w:t>temporarily moved</w:t>
      </w:r>
      <w:r>
        <w:rPr>
          <w:rFonts w:ascii="Avenir Next" w:hAnsi="Avenir Next" w:cs="Corsiva Hebrew"/>
        </w:rPr>
        <w:t xml:space="preserve"> from the allowable column to not allowable. Please note, that items listed under the allowable column are approved and supported by Umoja Community Education Foundation</w:t>
      </w:r>
      <w:r w:rsidR="00557A4B">
        <w:rPr>
          <w:rFonts w:ascii="Avenir Next" w:hAnsi="Avenir Next" w:cs="Corsiva Hebrew"/>
        </w:rPr>
        <w:t xml:space="preserve"> during the COVID-19 pandemic</w:t>
      </w:r>
      <w:r>
        <w:rPr>
          <w:rFonts w:ascii="Avenir Next" w:hAnsi="Avenir Next" w:cs="Corsiva Hebrew"/>
        </w:rPr>
        <w:t xml:space="preserve">. </w:t>
      </w:r>
    </w:p>
    <w:p w14:paraId="241B9DBA" w14:textId="527EB885" w:rsidR="00BA063F" w:rsidRPr="001A1FCF" w:rsidRDefault="00BA063F" w:rsidP="0008579D">
      <w:pPr>
        <w:pStyle w:val="NoSpacing"/>
        <w:rPr>
          <w:rFonts w:ascii="Avenir Next" w:hAnsi="Avenir Next" w:cs="Corsiva Hebrew"/>
          <w:b/>
          <w:bCs/>
          <w:sz w:val="20"/>
          <w:szCs w:val="20"/>
        </w:rPr>
      </w:pPr>
    </w:p>
    <w:p w14:paraId="627998E3" w14:textId="6DEB1CBF" w:rsidR="00BA063F" w:rsidRPr="001A1FCF" w:rsidRDefault="00BA063F" w:rsidP="008D495C">
      <w:pPr>
        <w:pStyle w:val="NoSpacing"/>
        <w:jc w:val="center"/>
        <w:rPr>
          <w:rFonts w:ascii="Avenir Next" w:hAnsi="Avenir Next" w:cs="Corsiva Hebrew"/>
          <w:b/>
          <w:bCs/>
          <w:sz w:val="20"/>
          <w:szCs w:val="20"/>
        </w:rPr>
      </w:pPr>
    </w:p>
    <w:tbl>
      <w:tblPr>
        <w:tblStyle w:val="TableGrid"/>
        <w:tblW w:w="0" w:type="auto"/>
        <w:tblLook w:val="04A0" w:firstRow="1" w:lastRow="0" w:firstColumn="1" w:lastColumn="0" w:noHBand="0" w:noVBand="1"/>
      </w:tblPr>
      <w:tblGrid>
        <w:gridCol w:w="5665"/>
        <w:gridCol w:w="6750"/>
      </w:tblGrid>
      <w:tr w:rsidR="001A1FCF" w:rsidRPr="001A1FCF" w14:paraId="0212B32F" w14:textId="77777777" w:rsidTr="001A1FCF">
        <w:tc>
          <w:tcPr>
            <w:tcW w:w="5665" w:type="dxa"/>
          </w:tcPr>
          <w:p w14:paraId="5F713F1B" w14:textId="77777777" w:rsidR="001A1FCF" w:rsidRPr="001A1FCF" w:rsidRDefault="001A1FCF" w:rsidP="00487490">
            <w:pPr>
              <w:tabs>
                <w:tab w:val="left" w:pos="2280"/>
                <w:tab w:val="left" w:pos="2281"/>
              </w:tabs>
              <w:jc w:val="center"/>
              <w:rPr>
                <w:rFonts w:ascii="Avenir Next" w:hAnsi="Avenir Next"/>
                <w:b/>
                <w:color w:val="000000" w:themeColor="text1"/>
              </w:rPr>
            </w:pPr>
            <w:r w:rsidRPr="001A1FCF">
              <w:rPr>
                <w:rFonts w:ascii="Avenir Next" w:hAnsi="Avenir Next"/>
                <w:b/>
                <w:color w:val="000000" w:themeColor="text1"/>
              </w:rPr>
              <w:t>Allowable</w:t>
            </w:r>
          </w:p>
        </w:tc>
        <w:tc>
          <w:tcPr>
            <w:tcW w:w="6750" w:type="dxa"/>
          </w:tcPr>
          <w:p w14:paraId="168EDF21" w14:textId="77777777" w:rsidR="001A1FCF" w:rsidRPr="001A1FCF" w:rsidRDefault="001A1FCF" w:rsidP="00487490">
            <w:pPr>
              <w:tabs>
                <w:tab w:val="left" w:pos="2280"/>
                <w:tab w:val="left" w:pos="2281"/>
              </w:tabs>
              <w:jc w:val="center"/>
              <w:rPr>
                <w:rFonts w:ascii="Avenir Next" w:hAnsi="Avenir Next"/>
                <w:b/>
                <w:color w:val="000000" w:themeColor="text1"/>
              </w:rPr>
            </w:pPr>
            <w:r w:rsidRPr="001A1FCF">
              <w:rPr>
                <w:rFonts w:ascii="Avenir Next" w:hAnsi="Avenir Next"/>
                <w:b/>
                <w:color w:val="000000" w:themeColor="text1"/>
              </w:rPr>
              <w:t>Not Allowed</w:t>
            </w:r>
          </w:p>
        </w:tc>
      </w:tr>
      <w:tr w:rsidR="001A1FCF" w:rsidRPr="001A1FCF" w14:paraId="39DD61EC" w14:textId="77777777" w:rsidTr="001A1FCF">
        <w:tc>
          <w:tcPr>
            <w:tcW w:w="5665" w:type="dxa"/>
          </w:tcPr>
          <w:p w14:paraId="2270BC69" w14:textId="77777777" w:rsidR="001A1FCF" w:rsidRPr="001A1FCF" w:rsidRDefault="001A1FCF" w:rsidP="00487490">
            <w:pPr>
              <w:tabs>
                <w:tab w:val="left" w:pos="2280"/>
                <w:tab w:val="left" w:pos="2281"/>
              </w:tabs>
              <w:rPr>
                <w:rFonts w:ascii="Avenir Next" w:hAnsi="Avenir Next"/>
                <w:b/>
                <w:color w:val="000000" w:themeColor="text1"/>
              </w:rPr>
            </w:pPr>
            <w:r w:rsidRPr="001A1FCF">
              <w:rPr>
                <w:rFonts w:ascii="Avenir Next" w:hAnsi="Avenir Next"/>
                <w:color w:val="000000" w:themeColor="text1"/>
                <w:w w:val="105"/>
              </w:rPr>
              <w:t xml:space="preserve">Purchase books for lending library, statistics calculators, tablets, and /or computers. </w:t>
            </w:r>
          </w:p>
        </w:tc>
        <w:tc>
          <w:tcPr>
            <w:tcW w:w="6750" w:type="dxa"/>
          </w:tcPr>
          <w:p w14:paraId="59F8D3AC" w14:textId="77777777" w:rsidR="001A1FCF" w:rsidRPr="001A1FCF" w:rsidRDefault="001A1FCF" w:rsidP="00487490">
            <w:pPr>
              <w:tabs>
                <w:tab w:val="left" w:pos="2280"/>
                <w:tab w:val="left" w:pos="2281"/>
              </w:tabs>
              <w:rPr>
                <w:rFonts w:ascii="Avenir Next" w:hAnsi="Avenir Next"/>
                <w:color w:val="000000" w:themeColor="text1"/>
              </w:rPr>
            </w:pPr>
            <w:r w:rsidRPr="001A1FCF">
              <w:rPr>
                <w:rFonts w:ascii="Avenir Next" w:hAnsi="Avenir Next"/>
                <w:color w:val="000000" w:themeColor="text1"/>
              </w:rPr>
              <w:t>Alcohol</w:t>
            </w:r>
          </w:p>
        </w:tc>
      </w:tr>
      <w:tr w:rsidR="001A1FCF" w:rsidRPr="001A1FCF" w14:paraId="1774B035" w14:textId="77777777" w:rsidTr="001A1FCF">
        <w:tc>
          <w:tcPr>
            <w:tcW w:w="5665" w:type="dxa"/>
          </w:tcPr>
          <w:p w14:paraId="7D027EE9" w14:textId="77777777" w:rsidR="001A1FCF" w:rsidRPr="001A1FCF" w:rsidRDefault="001A1FCF" w:rsidP="00487490">
            <w:pPr>
              <w:tabs>
                <w:tab w:val="left" w:pos="2280"/>
                <w:tab w:val="left" w:pos="2281"/>
              </w:tabs>
              <w:rPr>
                <w:rFonts w:ascii="Avenir Next" w:hAnsi="Avenir Next"/>
                <w:b/>
                <w:color w:val="000000" w:themeColor="text1"/>
              </w:rPr>
            </w:pPr>
            <w:r w:rsidRPr="001A1FCF">
              <w:rPr>
                <w:rFonts w:ascii="Avenir Next" w:hAnsi="Avenir Next"/>
                <w:color w:val="000000" w:themeColor="text1"/>
              </w:rPr>
              <w:t>Mentoring and tutoring - supplement (not Supplant) (e.g., supplemental instructors/instructional assistance, academic support coaches)</w:t>
            </w:r>
          </w:p>
        </w:tc>
        <w:tc>
          <w:tcPr>
            <w:tcW w:w="6750" w:type="dxa"/>
          </w:tcPr>
          <w:p w14:paraId="63CBAB3A" w14:textId="77777777" w:rsidR="001A1FCF" w:rsidRPr="001A1FCF" w:rsidRDefault="001A1FCF" w:rsidP="00487490">
            <w:pPr>
              <w:tabs>
                <w:tab w:val="left" w:pos="2280"/>
                <w:tab w:val="left" w:pos="2281"/>
              </w:tabs>
              <w:rPr>
                <w:rFonts w:ascii="Avenir Next" w:hAnsi="Avenir Next"/>
                <w:color w:val="000000" w:themeColor="text1"/>
              </w:rPr>
            </w:pPr>
            <w:r w:rsidRPr="001A1FCF">
              <w:rPr>
                <w:rFonts w:ascii="Avenir Next" w:hAnsi="Avenir Next"/>
                <w:color w:val="000000" w:themeColor="text1"/>
              </w:rPr>
              <w:t>Instructional Salaries</w:t>
            </w:r>
          </w:p>
        </w:tc>
      </w:tr>
      <w:tr w:rsidR="001A1FCF" w:rsidRPr="001A1FCF" w14:paraId="6D594FC9" w14:textId="77777777" w:rsidTr="001A1FCF">
        <w:tc>
          <w:tcPr>
            <w:tcW w:w="5665" w:type="dxa"/>
          </w:tcPr>
          <w:p w14:paraId="72989673" w14:textId="4C8E0FB5" w:rsidR="001A1FCF" w:rsidRPr="001A1FCF" w:rsidRDefault="003A308F" w:rsidP="00487490">
            <w:pPr>
              <w:tabs>
                <w:tab w:val="left" w:pos="2280"/>
                <w:tab w:val="left" w:pos="2281"/>
              </w:tabs>
              <w:rPr>
                <w:rFonts w:ascii="Avenir Next" w:hAnsi="Avenir Next"/>
                <w:color w:val="000000" w:themeColor="text1"/>
              </w:rPr>
            </w:pPr>
            <w:r>
              <w:rPr>
                <w:rFonts w:ascii="Avenir Next" w:hAnsi="Avenir Next"/>
                <w:color w:val="FF0000"/>
                <w:w w:val="105"/>
              </w:rPr>
              <w:t>Participation in virtual campus tours with HBCU Transfer Partner Schools.</w:t>
            </w:r>
            <w:r w:rsidR="001A1FCF" w:rsidRPr="001A1FCF">
              <w:rPr>
                <w:rFonts w:ascii="Avenir Next" w:hAnsi="Avenir Next"/>
                <w:color w:val="FF0000"/>
                <w:w w:val="105"/>
              </w:rPr>
              <w:t xml:space="preserve"> </w:t>
            </w:r>
            <w:r w:rsidR="001A1FCF" w:rsidRPr="001A1FCF">
              <w:rPr>
                <w:rFonts w:ascii="Avenir Next" w:hAnsi="Avenir Next"/>
                <w:noProof/>
                <w:color w:val="000000" w:themeColor="text1"/>
              </w:rPr>
              <mc:AlternateContent>
                <mc:Choice Requires="wps">
                  <w:drawing>
                    <wp:anchor distT="0" distB="0" distL="114300" distR="114300" simplePos="0" relativeHeight="251659264" behindDoc="0" locked="0" layoutInCell="1" allowOverlap="1" wp14:anchorId="603C55FB" wp14:editId="05BB6FB4">
                      <wp:simplePos x="0" y="0"/>
                      <wp:positionH relativeFrom="page">
                        <wp:posOffset>892175</wp:posOffset>
                      </wp:positionH>
                      <wp:positionV relativeFrom="paragraph">
                        <wp:posOffset>170180</wp:posOffset>
                      </wp:positionV>
                      <wp:extent cx="0" cy="19431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line">
                                <a:avLst/>
                              </a:prstGeom>
                              <a:noFill/>
                              <a:ln w="9159">
                                <a:solidFill>
                                  <a:srgbClr val="E6EB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0C3F" id="Line 3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3.4pt" to="70.25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" strokecolor="#e6ebed" strokeweight=".25442mm">
                      <o:lock v:ext="edit" shapetype="f"/>
                      <w10:wrap anchorx="page"/>
                    </v:line>
                  </w:pict>
                </mc:Fallback>
              </mc:AlternateContent>
            </w:r>
          </w:p>
        </w:tc>
        <w:tc>
          <w:tcPr>
            <w:tcW w:w="6750" w:type="dxa"/>
          </w:tcPr>
          <w:p w14:paraId="35179417" w14:textId="4A98B19E" w:rsidR="001A1FCF" w:rsidRPr="003A308F" w:rsidRDefault="001A1FCF" w:rsidP="001A1FCF">
            <w:pPr>
              <w:pStyle w:val="ListParagraph"/>
              <w:numPr>
                <w:ilvl w:val="0"/>
                <w:numId w:val="14"/>
              </w:numPr>
              <w:tabs>
                <w:tab w:val="left" w:pos="1068"/>
              </w:tabs>
              <w:spacing w:line="252" w:lineRule="auto"/>
              <w:ind w:right="104"/>
              <w:rPr>
                <w:rFonts w:ascii="Avenir Next" w:hAnsi="Avenir Next"/>
                <w:color w:val="000000" w:themeColor="text1"/>
                <w:w w:val="105"/>
                <w:highlight w:val="yellow"/>
              </w:rPr>
            </w:pPr>
            <w:r w:rsidRPr="003A308F">
              <w:rPr>
                <w:rFonts w:ascii="Avenir Next" w:hAnsi="Avenir Next"/>
                <w:color w:val="000000" w:themeColor="text1"/>
                <w:w w:val="105"/>
                <w:highlight w:val="yellow"/>
              </w:rPr>
              <w:t>Travel</w:t>
            </w:r>
            <w:r w:rsidRPr="003A308F">
              <w:rPr>
                <w:rFonts w:ascii="Avenir Next" w:hAnsi="Avenir Next"/>
                <w:color w:val="000000" w:themeColor="text1"/>
                <w:spacing w:val="-13"/>
                <w:w w:val="105"/>
                <w:highlight w:val="yellow"/>
              </w:rPr>
              <w:t xml:space="preserve"> </w:t>
            </w:r>
            <w:r w:rsidRPr="003A308F">
              <w:rPr>
                <w:rFonts w:ascii="Avenir Next" w:hAnsi="Avenir Next"/>
                <w:color w:val="000000" w:themeColor="text1"/>
                <w:w w:val="105"/>
                <w:highlight w:val="yellow"/>
              </w:rPr>
              <w:t>for</w:t>
            </w:r>
            <w:r w:rsidRPr="003A308F">
              <w:rPr>
                <w:rFonts w:ascii="Avenir Next" w:hAnsi="Avenir Next"/>
                <w:color w:val="000000" w:themeColor="text1"/>
                <w:spacing w:val="-10"/>
                <w:w w:val="105"/>
                <w:highlight w:val="yellow"/>
              </w:rPr>
              <w:t xml:space="preserve"> </w:t>
            </w:r>
            <w:r w:rsidRPr="003A308F">
              <w:rPr>
                <w:rFonts w:ascii="Avenir Next" w:hAnsi="Avenir Next"/>
                <w:color w:val="000000" w:themeColor="text1"/>
                <w:w w:val="105"/>
                <w:highlight w:val="yellow"/>
              </w:rPr>
              <w:t>Umoja</w:t>
            </w:r>
            <w:r w:rsidRPr="003A308F">
              <w:rPr>
                <w:rFonts w:ascii="Avenir Next" w:hAnsi="Avenir Next"/>
                <w:color w:val="000000" w:themeColor="text1"/>
                <w:spacing w:val="-1"/>
                <w:w w:val="105"/>
                <w:highlight w:val="yellow"/>
              </w:rPr>
              <w:t xml:space="preserve"> </w:t>
            </w:r>
            <w:r w:rsidRPr="003A308F">
              <w:rPr>
                <w:rFonts w:ascii="Avenir Next" w:hAnsi="Avenir Next"/>
                <w:color w:val="000000" w:themeColor="text1"/>
                <w:w w:val="105"/>
                <w:highlight w:val="yellow"/>
              </w:rPr>
              <w:t>students</w:t>
            </w:r>
            <w:r w:rsidRPr="003A308F">
              <w:rPr>
                <w:rFonts w:ascii="Avenir Next" w:hAnsi="Avenir Next"/>
                <w:color w:val="000000" w:themeColor="text1"/>
                <w:spacing w:val="-4"/>
                <w:w w:val="105"/>
                <w:highlight w:val="yellow"/>
              </w:rPr>
              <w:t xml:space="preserve"> </w:t>
            </w:r>
            <w:r w:rsidRPr="003A308F">
              <w:rPr>
                <w:rFonts w:ascii="Avenir Next" w:hAnsi="Avenir Next"/>
                <w:color w:val="000000" w:themeColor="text1"/>
                <w:w w:val="105"/>
                <w:highlight w:val="yellow"/>
              </w:rPr>
              <w:t>to</w:t>
            </w:r>
            <w:r w:rsidRPr="003A308F">
              <w:rPr>
                <w:rFonts w:ascii="Avenir Next" w:hAnsi="Avenir Next"/>
                <w:color w:val="000000" w:themeColor="text1"/>
                <w:spacing w:val="-12"/>
                <w:w w:val="105"/>
                <w:highlight w:val="yellow"/>
              </w:rPr>
              <w:t xml:space="preserve"> </w:t>
            </w:r>
            <w:r w:rsidRPr="003A308F">
              <w:rPr>
                <w:rFonts w:ascii="Avenir Next" w:hAnsi="Avenir Next"/>
                <w:color w:val="000000" w:themeColor="text1"/>
                <w:w w:val="105"/>
                <w:highlight w:val="yellow"/>
              </w:rPr>
              <w:t>participate in</w:t>
            </w:r>
            <w:r w:rsidRPr="003A308F">
              <w:rPr>
                <w:rFonts w:ascii="Avenir Next" w:hAnsi="Avenir Next"/>
                <w:color w:val="000000" w:themeColor="text1"/>
                <w:spacing w:val="-20"/>
                <w:w w:val="105"/>
                <w:highlight w:val="yellow"/>
              </w:rPr>
              <w:t xml:space="preserve"> </w:t>
            </w:r>
            <w:r w:rsidRPr="003A308F">
              <w:rPr>
                <w:rFonts w:ascii="Avenir Next" w:hAnsi="Avenir Next"/>
                <w:color w:val="000000" w:themeColor="text1"/>
                <w:spacing w:val="-3"/>
                <w:w w:val="105"/>
                <w:highlight w:val="yellow"/>
              </w:rPr>
              <w:t>"in­</w:t>
            </w:r>
            <w:r w:rsidRPr="003A308F">
              <w:rPr>
                <w:rFonts w:ascii="Avenir Next" w:hAnsi="Avenir Next"/>
                <w:color w:val="000000" w:themeColor="text1"/>
                <w:w w:val="105"/>
                <w:highlight w:val="yellow"/>
              </w:rPr>
              <w:t>state" four-year institution campus</w:t>
            </w:r>
            <w:r w:rsidRPr="003A308F">
              <w:rPr>
                <w:rFonts w:ascii="Avenir Next" w:hAnsi="Avenir Next"/>
                <w:color w:val="000000" w:themeColor="text1"/>
                <w:spacing w:val="-2"/>
                <w:w w:val="105"/>
                <w:highlight w:val="yellow"/>
              </w:rPr>
              <w:t xml:space="preserve"> </w:t>
            </w:r>
            <w:r w:rsidRPr="003A308F">
              <w:rPr>
                <w:rFonts w:ascii="Avenir Next" w:hAnsi="Avenir Next"/>
                <w:color w:val="000000" w:themeColor="text1"/>
                <w:w w:val="105"/>
                <w:highlight w:val="yellow"/>
              </w:rPr>
              <w:t>visits or tours to HBCU Transfer Partner Schools.</w:t>
            </w:r>
          </w:p>
          <w:p w14:paraId="5EE2D13D" w14:textId="77777777" w:rsidR="001A1FCF" w:rsidRDefault="001A1FCF" w:rsidP="00487490">
            <w:pPr>
              <w:tabs>
                <w:tab w:val="left" w:pos="1068"/>
              </w:tabs>
              <w:spacing w:line="252" w:lineRule="auto"/>
              <w:ind w:right="104"/>
              <w:rPr>
                <w:rFonts w:ascii="Avenir Next" w:hAnsi="Avenir Next"/>
                <w:color w:val="000000" w:themeColor="text1"/>
                <w:w w:val="105"/>
              </w:rPr>
            </w:pPr>
          </w:p>
          <w:p w14:paraId="62D0B8A1" w14:textId="42EDBA79" w:rsidR="001A1FCF" w:rsidRPr="001A1FCF" w:rsidRDefault="001A1FCF" w:rsidP="001A1FCF">
            <w:pPr>
              <w:pStyle w:val="ListParagraph"/>
              <w:numPr>
                <w:ilvl w:val="0"/>
                <w:numId w:val="14"/>
              </w:numPr>
              <w:tabs>
                <w:tab w:val="left" w:pos="1068"/>
              </w:tabs>
              <w:spacing w:line="252" w:lineRule="auto"/>
              <w:ind w:right="104"/>
              <w:rPr>
                <w:rFonts w:ascii="Avenir Next" w:hAnsi="Avenir Next"/>
                <w:color w:val="000000" w:themeColor="text1"/>
              </w:rPr>
            </w:pPr>
            <w:r w:rsidRPr="001A1FCF">
              <w:rPr>
                <w:rFonts w:ascii="Avenir Next" w:hAnsi="Avenir Next"/>
                <w:color w:val="000000" w:themeColor="text1"/>
                <w:w w:val="105"/>
              </w:rPr>
              <w:t>Faculty, staff, or chaperone travel.</w:t>
            </w:r>
          </w:p>
          <w:p w14:paraId="7C47E641" w14:textId="77777777" w:rsidR="001A1FCF" w:rsidRPr="001A1FCF" w:rsidRDefault="001A1FCF" w:rsidP="00487490">
            <w:pPr>
              <w:tabs>
                <w:tab w:val="left" w:pos="2280"/>
                <w:tab w:val="left" w:pos="2281"/>
              </w:tabs>
              <w:rPr>
                <w:rFonts w:ascii="Avenir Next" w:hAnsi="Avenir Next"/>
                <w:color w:val="000000" w:themeColor="text1"/>
              </w:rPr>
            </w:pPr>
          </w:p>
        </w:tc>
      </w:tr>
      <w:tr w:rsidR="001A1FCF" w:rsidRPr="001A1FCF" w14:paraId="463ACBBD" w14:textId="77777777" w:rsidTr="001A1FCF">
        <w:tc>
          <w:tcPr>
            <w:tcW w:w="5665" w:type="dxa"/>
          </w:tcPr>
          <w:p w14:paraId="1656BBBF" w14:textId="371312EA" w:rsidR="001A1FCF" w:rsidRPr="001A1FCF" w:rsidRDefault="003A308F" w:rsidP="00487490">
            <w:pPr>
              <w:tabs>
                <w:tab w:val="left" w:pos="1343"/>
              </w:tabs>
              <w:spacing w:before="14" w:line="252" w:lineRule="auto"/>
              <w:ind w:right="102"/>
              <w:rPr>
                <w:rFonts w:ascii="Avenir Next" w:hAnsi="Avenir Next"/>
                <w:color w:val="000000" w:themeColor="text1"/>
              </w:rPr>
            </w:pPr>
            <w:r>
              <w:rPr>
                <w:rFonts w:ascii="Avenir Next" w:hAnsi="Avenir Next"/>
                <w:color w:val="FF0000"/>
                <w:w w:val="105"/>
              </w:rPr>
              <w:lastRenderedPageBreak/>
              <w:t xml:space="preserve">Virtual/Online </w:t>
            </w:r>
            <w:r w:rsidR="001A1FCF" w:rsidRPr="001A1FCF">
              <w:rPr>
                <w:rFonts w:ascii="Avenir Next" w:hAnsi="Avenir Next"/>
                <w:color w:val="000000" w:themeColor="text1"/>
                <w:w w:val="105"/>
              </w:rPr>
              <w:t>Development</w:t>
            </w:r>
            <w:r w:rsidR="001A1FCF" w:rsidRPr="001A1FCF">
              <w:rPr>
                <w:rFonts w:ascii="Avenir Next" w:hAnsi="Avenir Next"/>
                <w:color w:val="000000" w:themeColor="text1"/>
                <w:spacing w:val="-9"/>
                <w:w w:val="105"/>
              </w:rPr>
              <w:t xml:space="preserve"> </w:t>
            </w:r>
            <w:r w:rsidR="001A1FCF" w:rsidRPr="001A1FCF">
              <w:rPr>
                <w:rFonts w:ascii="Avenir Next" w:hAnsi="Avenir Next"/>
                <w:color w:val="000000" w:themeColor="text1"/>
                <w:w w:val="105"/>
              </w:rPr>
              <w:t>of</w:t>
            </w:r>
            <w:r w:rsidR="001A1FCF" w:rsidRPr="001A1FCF">
              <w:rPr>
                <w:rFonts w:ascii="Avenir Next" w:hAnsi="Avenir Next"/>
                <w:color w:val="000000" w:themeColor="text1"/>
                <w:spacing w:val="-20"/>
                <w:w w:val="105"/>
              </w:rPr>
              <w:t xml:space="preserve"> </w:t>
            </w:r>
            <w:r w:rsidR="001A1FCF" w:rsidRPr="001A1FCF">
              <w:rPr>
                <w:rFonts w:ascii="Avenir Next" w:hAnsi="Avenir Next"/>
                <w:color w:val="000000" w:themeColor="text1"/>
                <w:w w:val="105"/>
              </w:rPr>
              <w:t>activities</w:t>
            </w:r>
            <w:r w:rsidR="001A1FCF" w:rsidRPr="001A1FCF">
              <w:rPr>
                <w:rFonts w:ascii="Avenir Next" w:hAnsi="Avenir Next"/>
                <w:color w:val="000000" w:themeColor="text1"/>
                <w:spacing w:val="-22"/>
                <w:w w:val="105"/>
              </w:rPr>
              <w:t xml:space="preserve"> </w:t>
            </w:r>
            <w:r w:rsidR="001A1FCF" w:rsidRPr="001A1FCF">
              <w:rPr>
                <w:rFonts w:ascii="Avenir Next" w:hAnsi="Avenir Next"/>
                <w:color w:val="000000" w:themeColor="text1"/>
                <w:w w:val="105"/>
              </w:rPr>
              <w:t>for</w:t>
            </w:r>
            <w:r w:rsidR="001A1FCF" w:rsidRPr="001A1FCF">
              <w:rPr>
                <w:rFonts w:ascii="Avenir Next" w:hAnsi="Avenir Next"/>
                <w:color w:val="000000" w:themeColor="text1"/>
                <w:spacing w:val="-23"/>
                <w:w w:val="105"/>
              </w:rPr>
              <w:t xml:space="preserve"> </w:t>
            </w:r>
            <w:r w:rsidR="001A1FCF" w:rsidRPr="001A1FCF">
              <w:rPr>
                <w:rFonts w:ascii="Avenir Next" w:hAnsi="Avenir Next"/>
                <w:color w:val="000000" w:themeColor="text1"/>
                <w:w w:val="105"/>
              </w:rPr>
              <w:t>acclimating</w:t>
            </w:r>
            <w:r w:rsidR="001A1FCF" w:rsidRPr="001A1FCF">
              <w:rPr>
                <w:rFonts w:ascii="Avenir Next" w:hAnsi="Avenir Next"/>
                <w:color w:val="000000" w:themeColor="text1"/>
                <w:spacing w:val="-10"/>
                <w:w w:val="105"/>
              </w:rPr>
              <w:t xml:space="preserve"> </w:t>
            </w:r>
            <w:r w:rsidR="001A1FCF" w:rsidRPr="001A1FCF">
              <w:rPr>
                <w:rFonts w:ascii="Avenir Next" w:hAnsi="Avenir Next"/>
                <w:color w:val="000000" w:themeColor="text1"/>
                <w:w w:val="105"/>
              </w:rPr>
              <w:t>new Umoja students to campus</w:t>
            </w:r>
            <w:r w:rsidR="001A1FCF" w:rsidRPr="001A1FCF">
              <w:rPr>
                <w:rFonts w:ascii="Avenir Next" w:hAnsi="Avenir Next"/>
                <w:color w:val="000000" w:themeColor="text1"/>
                <w:spacing w:val="5"/>
                <w:w w:val="105"/>
              </w:rPr>
              <w:t xml:space="preserve"> </w:t>
            </w:r>
            <w:r w:rsidR="001A1FCF" w:rsidRPr="001A1FCF">
              <w:rPr>
                <w:rFonts w:ascii="Avenir Next" w:hAnsi="Avenir Next"/>
                <w:color w:val="000000" w:themeColor="text1"/>
                <w:w w:val="105"/>
              </w:rPr>
              <w:t>life.</w:t>
            </w:r>
          </w:p>
        </w:tc>
        <w:tc>
          <w:tcPr>
            <w:tcW w:w="6750" w:type="dxa"/>
          </w:tcPr>
          <w:p w14:paraId="186D4D41" w14:textId="77777777" w:rsidR="001A1FCF" w:rsidRPr="001A1FCF" w:rsidRDefault="001A1FCF" w:rsidP="00487490">
            <w:pPr>
              <w:tabs>
                <w:tab w:val="left" w:pos="1075"/>
              </w:tabs>
              <w:spacing w:line="254" w:lineRule="auto"/>
              <w:ind w:right="167"/>
              <w:rPr>
                <w:rFonts w:ascii="Avenir Next" w:hAnsi="Avenir Next"/>
                <w:color w:val="000000" w:themeColor="text1"/>
                <w:w w:val="105"/>
              </w:rPr>
            </w:pPr>
            <w:r w:rsidRPr="001A1FCF">
              <w:rPr>
                <w:rFonts w:ascii="Avenir Next" w:hAnsi="Avenir Next"/>
                <w:color w:val="000000" w:themeColor="text1"/>
                <w:w w:val="105"/>
              </w:rPr>
              <w:t>Supplanting - such as proportional charges</w:t>
            </w:r>
            <w:r w:rsidRPr="001A1FCF">
              <w:rPr>
                <w:rFonts w:ascii="Avenir Next" w:hAnsi="Avenir Next"/>
                <w:color w:val="000000" w:themeColor="text1"/>
                <w:spacing w:val="-11"/>
                <w:w w:val="105"/>
              </w:rPr>
              <w:t xml:space="preserve"> </w:t>
            </w:r>
            <w:r w:rsidRPr="001A1FCF">
              <w:rPr>
                <w:rFonts w:ascii="Avenir Next" w:hAnsi="Avenir Next"/>
                <w:color w:val="000000" w:themeColor="text1"/>
                <w:w w:val="105"/>
              </w:rPr>
              <w:t>to</w:t>
            </w:r>
            <w:r w:rsidRPr="001A1FCF">
              <w:rPr>
                <w:rFonts w:ascii="Avenir Next" w:hAnsi="Avenir Next"/>
                <w:color w:val="000000" w:themeColor="text1"/>
                <w:spacing w:val="-14"/>
                <w:w w:val="105"/>
              </w:rPr>
              <w:t xml:space="preserve"> </w:t>
            </w:r>
            <w:r w:rsidRPr="001A1FCF">
              <w:rPr>
                <w:rFonts w:ascii="Avenir Next" w:hAnsi="Avenir Next"/>
                <w:color w:val="000000" w:themeColor="text1"/>
                <w:w w:val="105"/>
              </w:rPr>
              <w:t>Umoja</w:t>
            </w:r>
            <w:r w:rsidRPr="001A1FCF">
              <w:rPr>
                <w:rFonts w:ascii="Avenir Next" w:hAnsi="Avenir Next"/>
                <w:color w:val="000000" w:themeColor="text1"/>
                <w:spacing w:val="-17"/>
                <w:w w:val="105"/>
              </w:rPr>
              <w:t xml:space="preserve"> </w:t>
            </w:r>
            <w:r w:rsidRPr="001A1FCF">
              <w:rPr>
                <w:rFonts w:ascii="Avenir Next" w:hAnsi="Avenir Next"/>
                <w:color w:val="000000" w:themeColor="text1"/>
                <w:w w:val="105"/>
              </w:rPr>
              <w:t>Program</w:t>
            </w:r>
            <w:r w:rsidRPr="001A1FCF">
              <w:rPr>
                <w:rFonts w:ascii="Avenir Next" w:hAnsi="Avenir Next"/>
                <w:color w:val="000000" w:themeColor="text1"/>
                <w:spacing w:val="-14"/>
                <w:w w:val="105"/>
              </w:rPr>
              <w:t xml:space="preserve"> </w:t>
            </w:r>
            <w:r w:rsidRPr="001A1FCF">
              <w:rPr>
                <w:rFonts w:ascii="Avenir Next" w:hAnsi="Avenir Next"/>
                <w:color w:val="000000" w:themeColor="text1"/>
                <w:w w:val="105"/>
              </w:rPr>
              <w:t>for</w:t>
            </w:r>
            <w:r w:rsidRPr="001A1FCF">
              <w:rPr>
                <w:rFonts w:ascii="Avenir Next" w:hAnsi="Avenir Next"/>
                <w:color w:val="000000" w:themeColor="text1"/>
                <w:spacing w:val="-16"/>
                <w:w w:val="105"/>
              </w:rPr>
              <w:t xml:space="preserve"> </w:t>
            </w:r>
            <w:r w:rsidRPr="001A1FCF">
              <w:rPr>
                <w:rFonts w:ascii="Avenir Next" w:hAnsi="Avenir Next"/>
                <w:color w:val="000000" w:themeColor="text1"/>
                <w:w w:val="105"/>
              </w:rPr>
              <w:t>required data</w:t>
            </w:r>
            <w:r w:rsidRPr="001A1FCF">
              <w:rPr>
                <w:rFonts w:ascii="Avenir Next" w:hAnsi="Avenir Next"/>
                <w:color w:val="000000" w:themeColor="text1"/>
                <w:spacing w:val="1"/>
                <w:w w:val="105"/>
              </w:rPr>
              <w:t xml:space="preserve"> </w:t>
            </w:r>
            <w:r w:rsidRPr="001A1FCF">
              <w:rPr>
                <w:rFonts w:ascii="Avenir Next" w:hAnsi="Avenir Next"/>
                <w:color w:val="000000" w:themeColor="text1"/>
                <w:w w:val="105"/>
              </w:rPr>
              <w:t>entries.</w:t>
            </w:r>
          </w:p>
          <w:p w14:paraId="3439794D" w14:textId="77777777" w:rsidR="001A1FCF" w:rsidRPr="001A1FCF" w:rsidRDefault="001A1FCF" w:rsidP="00487490">
            <w:pPr>
              <w:tabs>
                <w:tab w:val="left" w:pos="1075"/>
              </w:tabs>
              <w:spacing w:line="254" w:lineRule="auto"/>
              <w:ind w:right="167"/>
              <w:rPr>
                <w:rFonts w:ascii="Avenir Next" w:hAnsi="Avenir Next"/>
                <w:color w:val="000000" w:themeColor="text1"/>
              </w:rPr>
            </w:pPr>
          </w:p>
          <w:p w14:paraId="1BEF4BC7" w14:textId="77777777" w:rsidR="001A1FCF" w:rsidRPr="001A1FCF" w:rsidRDefault="001A1FCF" w:rsidP="00487490">
            <w:pPr>
              <w:tabs>
                <w:tab w:val="left" w:pos="1075"/>
              </w:tabs>
              <w:spacing w:line="254" w:lineRule="auto"/>
              <w:ind w:right="167"/>
              <w:rPr>
                <w:rFonts w:ascii="Avenir Next" w:hAnsi="Avenir Next"/>
                <w:color w:val="000000" w:themeColor="text1"/>
              </w:rPr>
            </w:pPr>
            <w:r w:rsidRPr="001A1FCF">
              <w:rPr>
                <w:rFonts w:ascii="Avenir Next" w:hAnsi="Avenir Next"/>
                <w:color w:val="000000" w:themeColor="text1"/>
              </w:rPr>
              <w:t xml:space="preserve">College/site provided office supplies and materials. </w:t>
            </w:r>
          </w:p>
        </w:tc>
      </w:tr>
      <w:tr w:rsidR="001A1FCF" w:rsidRPr="001A1FCF" w14:paraId="3C251E4E" w14:textId="77777777" w:rsidTr="001A1FCF">
        <w:tc>
          <w:tcPr>
            <w:tcW w:w="5665" w:type="dxa"/>
          </w:tcPr>
          <w:p w14:paraId="58A6DF36" w14:textId="78A91C25" w:rsidR="001A1FCF" w:rsidRPr="003A308F" w:rsidRDefault="001A1FCF" w:rsidP="00487490">
            <w:pPr>
              <w:tabs>
                <w:tab w:val="left" w:pos="1343"/>
              </w:tabs>
              <w:spacing w:line="252" w:lineRule="auto"/>
              <w:rPr>
                <w:rFonts w:ascii="Avenir Next" w:hAnsi="Avenir Next"/>
                <w:color w:val="FF0000"/>
              </w:rPr>
            </w:pPr>
          </w:p>
        </w:tc>
        <w:tc>
          <w:tcPr>
            <w:tcW w:w="6750" w:type="dxa"/>
          </w:tcPr>
          <w:p w14:paraId="54ED4A79" w14:textId="4301CC3C" w:rsidR="003A308F" w:rsidRPr="00FF7A56" w:rsidRDefault="003A308F" w:rsidP="00FF7A56">
            <w:pPr>
              <w:pStyle w:val="ListParagraph"/>
              <w:numPr>
                <w:ilvl w:val="0"/>
                <w:numId w:val="19"/>
              </w:numPr>
              <w:tabs>
                <w:tab w:val="left" w:pos="2280"/>
                <w:tab w:val="left" w:pos="2281"/>
              </w:tabs>
              <w:rPr>
                <w:rFonts w:ascii="Avenir Next" w:hAnsi="Avenir Next"/>
                <w:color w:val="000000" w:themeColor="text1"/>
                <w:highlight w:val="yellow"/>
              </w:rPr>
            </w:pPr>
            <w:r w:rsidRPr="00FF7A56">
              <w:rPr>
                <w:rFonts w:ascii="Avenir Next" w:hAnsi="Avenir Next"/>
                <w:color w:val="000000" w:themeColor="text1"/>
                <w:highlight w:val="yellow"/>
              </w:rPr>
              <w:t>Cover costs for transportation and lodging for Umoja Conferences and Symposiums.</w:t>
            </w:r>
          </w:p>
          <w:p w14:paraId="2482970E" w14:textId="77777777" w:rsidR="003A308F" w:rsidRDefault="003A308F" w:rsidP="00487490">
            <w:pPr>
              <w:tabs>
                <w:tab w:val="left" w:pos="2280"/>
                <w:tab w:val="left" w:pos="2281"/>
              </w:tabs>
              <w:rPr>
                <w:rFonts w:ascii="Avenir Next" w:hAnsi="Avenir Next"/>
                <w:color w:val="000000" w:themeColor="text1"/>
              </w:rPr>
            </w:pPr>
          </w:p>
          <w:p w14:paraId="643792A6" w14:textId="77777777" w:rsidR="003A308F" w:rsidRDefault="003A308F" w:rsidP="00487490">
            <w:pPr>
              <w:tabs>
                <w:tab w:val="left" w:pos="2280"/>
                <w:tab w:val="left" w:pos="2281"/>
              </w:tabs>
              <w:rPr>
                <w:rFonts w:ascii="Avenir Next" w:hAnsi="Avenir Next"/>
                <w:color w:val="000000" w:themeColor="text1"/>
              </w:rPr>
            </w:pPr>
          </w:p>
          <w:p w14:paraId="14CDF462" w14:textId="40E9CBAD" w:rsidR="001A1FCF" w:rsidRPr="003A308F" w:rsidRDefault="001A1FCF" w:rsidP="003A308F">
            <w:pPr>
              <w:pStyle w:val="ListParagraph"/>
              <w:numPr>
                <w:ilvl w:val="0"/>
                <w:numId w:val="15"/>
              </w:numPr>
              <w:tabs>
                <w:tab w:val="left" w:pos="2280"/>
                <w:tab w:val="left" w:pos="2281"/>
              </w:tabs>
              <w:rPr>
                <w:rFonts w:ascii="Avenir Next" w:hAnsi="Avenir Next"/>
                <w:color w:val="000000" w:themeColor="text1"/>
              </w:rPr>
            </w:pPr>
            <w:r w:rsidRPr="003A308F">
              <w:rPr>
                <w:rFonts w:ascii="Avenir Next" w:hAnsi="Avenir Next"/>
                <w:color w:val="000000" w:themeColor="text1"/>
              </w:rPr>
              <w:t xml:space="preserve">Out-of-country travel. </w:t>
            </w:r>
          </w:p>
        </w:tc>
      </w:tr>
      <w:tr w:rsidR="001A1FCF" w:rsidRPr="001A1FCF" w14:paraId="5FC80B72" w14:textId="77777777" w:rsidTr="001A1FCF">
        <w:tc>
          <w:tcPr>
            <w:tcW w:w="5665" w:type="dxa"/>
          </w:tcPr>
          <w:p w14:paraId="770873D8" w14:textId="59C302D1" w:rsidR="001A1FCF" w:rsidRDefault="001A1FCF" w:rsidP="00487490">
            <w:pPr>
              <w:tabs>
                <w:tab w:val="left" w:pos="1335"/>
              </w:tabs>
              <w:spacing w:before="3"/>
              <w:rPr>
                <w:rFonts w:ascii="Avenir Next" w:hAnsi="Avenir Next"/>
                <w:color w:val="000000" w:themeColor="text1"/>
                <w:w w:val="105"/>
              </w:rPr>
            </w:pPr>
            <w:r w:rsidRPr="001A1FCF">
              <w:rPr>
                <w:rFonts w:ascii="Avenir Next" w:hAnsi="Avenir Next"/>
                <w:color w:val="000000" w:themeColor="text1"/>
                <w:w w:val="105"/>
              </w:rPr>
              <w:t>Gift/Cash cards</w:t>
            </w:r>
            <w:r w:rsidRPr="001A1FCF">
              <w:rPr>
                <w:rFonts w:ascii="Avenir Next" w:hAnsi="Avenir Next"/>
                <w:color w:val="000000" w:themeColor="text1"/>
                <w:spacing w:val="-22"/>
                <w:w w:val="105"/>
              </w:rPr>
              <w:t xml:space="preserve"> </w:t>
            </w:r>
            <w:r w:rsidRPr="001A1FCF">
              <w:rPr>
                <w:rFonts w:ascii="Avenir Next" w:hAnsi="Avenir Next"/>
                <w:color w:val="000000" w:themeColor="text1"/>
                <w:w w:val="105"/>
              </w:rPr>
              <w:t>(no</w:t>
            </w:r>
            <w:r w:rsidRPr="001A1FCF">
              <w:rPr>
                <w:rFonts w:ascii="Avenir Next" w:hAnsi="Avenir Next"/>
                <w:color w:val="000000" w:themeColor="text1"/>
                <w:spacing w:val="-18"/>
                <w:w w:val="105"/>
              </w:rPr>
              <w:t xml:space="preserve"> </w:t>
            </w:r>
            <w:r w:rsidRPr="001A1FCF">
              <w:rPr>
                <w:rFonts w:ascii="Avenir Next" w:hAnsi="Avenir Next"/>
                <w:color w:val="000000" w:themeColor="text1"/>
                <w:w w:val="105"/>
              </w:rPr>
              <w:t>cash</w:t>
            </w:r>
            <w:r w:rsidRPr="001A1FCF">
              <w:rPr>
                <w:rFonts w:ascii="Avenir Next" w:hAnsi="Avenir Next"/>
                <w:color w:val="000000" w:themeColor="text1"/>
                <w:spacing w:val="-19"/>
                <w:w w:val="105"/>
              </w:rPr>
              <w:t xml:space="preserve"> </w:t>
            </w:r>
            <w:r w:rsidRPr="001A1FCF">
              <w:rPr>
                <w:rFonts w:ascii="Avenir Next" w:hAnsi="Avenir Next"/>
                <w:color w:val="000000" w:themeColor="text1"/>
                <w:w w:val="105"/>
              </w:rPr>
              <w:t>grants)</w:t>
            </w:r>
            <w:r w:rsidRPr="001A1FCF">
              <w:rPr>
                <w:rFonts w:ascii="Avenir Next" w:hAnsi="Avenir Next"/>
                <w:color w:val="000000" w:themeColor="text1"/>
                <w:spacing w:val="-15"/>
                <w:w w:val="105"/>
              </w:rPr>
              <w:t xml:space="preserve"> </w:t>
            </w:r>
            <w:r w:rsidRPr="001A1FCF">
              <w:rPr>
                <w:rFonts w:ascii="Avenir Next" w:hAnsi="Avenir Next"/>
                <w:color w:val="000000" w:themeColor="text1"/>
                <w:w w:val="105"/>
              </w:rPr>
              <w:t>for</w:t>
            </w:r>
            <w:r w:rsidRPr="001A1FCF">
              <w:rPr>
                <w:rFonts w:ascii="Avenir Next" w:hAnsi="Avenir Next"/>
                <w:color w:val="000000" w:themeColor="text1"/>
                <w:spacing w:val="-20"/>
                <w:w w:val="105"/>
              </w:rPr>
              <w:t xml:space="preserve"> </w:t>
            </w:r>
            <w:r w:rsidRPr="001A1FCF">
              <w:rPr>
                <w:rFonts w:ascii="Avenir Next" w:hAnsi="Avenir Next"/>
                <w:color w:val="000000" w:themeColor="text1"/>
                <w:w w:val="105"/>
              </w:rPr>
              <w:t>economically disadvantaged Umoja students after exhausting all Financial Aid</w:t>
            </w:r>
            <w:r w:rsidRPr="001A1FCF">
              <w:rPr>
                <w:rFonts w:ascii="Avenir Next" w:hAnsi="Avenir Next"/>
                <w:color w:val="000000" w:themeColor="text1"/>
                <w:spacing w:val="-19"/>
                <w:w w:val="105"/>
              </w:rPr>
              <w:t xml:space="preserve"> </w:t>
            </w:r>
            <w:r w:rsidRPr="001A1FCF">
              <w:rPr>
                <w:rFonts w:ascii="Avenir Next" w:hAnsi="Avenir Next"/>
                <w:color w:val="000000" w:themeColor="text1"/>
                <w:w w:val="105"/>
              </w:rPr>
              <w:t>Services for:</w:t>
            </w:r>
          </w:p>
          <w:p w14:paraId="294FE877" w14:textId="162977CC" w:rsidR="007714CA" w:rsidRPr="007714CA" w:rsidRDefault="007714CA" w:rsidP="007714CA">
            <w:pPr>
              <w:pStyle w:val="ListParagraph"/>
              <w:numPr>
                <w:ilvl w:val="0"/>
                <w:numId w:val="18"/>
              </w:numPr>
              <w:tabs>
                <w:tab w:val="left" w:pos="1335"/>
              </w:tabs>
              <w:spacing w:before="3"/>
              <w:rPr>
                <w:rFonts w:ascii="Avenir Next" w:hAnsi="Avenir Next"/>
                <w:color w:val="000000" w:themeColor="text1"/>
                <w:w w:val="105"/>
              </w:rPr>
            </w:pPr>
            <w:r w:rsidRPr="007714CA">
              <w:rPr>
                <w:rFonts w:ascii="Avenir Next" w:hAnsi="Avenir Next"/>
                <w:color w:val="000000" w:themeColor="text1"/>
                <w:w w:val="105"/>
              </w:rPr>
              <w:t>Gas</w:t>
            </w:r>
            <w:r>
              <w:rPr>
                <w:rFonts w:ascii="Avenir Next" w:hAnsi="Avenir Next"/>
                <w:color w:val="000000" w:themeColor="text1"/>
                <w:w w:val="105"/>
              </w:rPr>
              <w:t xml:space="preserve"> </w:t>
            </w:r>
            <w:proofErr w:type="gramStart"/>
            <w:r w:rsidRPr="007714CA">
              <w:rPr>
                <w:rFonts w:ascii="Avenir Next" w:hAnsi="Avenir Next"/>
                <w:color w:val="FF0000"/>
                <w:w w:val="105"/>
              </w:rPr>
              <w:t>( limit</w:t>
            </w:r>
            <w:proofErr w:type="gramEnd"/>
            <w:r w:rsidRPr="007714CA">
              <w:rPr>
                <w:rFonts w:ascii="Avenir Next" w:hAnsi="Avenir Next"/>
                <w:color w:val="FF0000"/>
                <w:w w:val="105"/>
              </w:rPr>
              <w:t xml:space="preserve"> of $25.00 per student</w:t>
            </w:r>
            <w:r>
              <w:rPr>
                <w:rFonts w:ascii="Avenir Next" w:hAnsi="Avenir Next"/>
                <w:color w:val="FF0000"/>
                <w:w w:val="105"/>
              </w:rPr>
              <w:t xml:space="preserve"> and for access to campus</w:t>
            </w:r>
            <w:r w:rsidR="008137AF">
              <w:rPr>
                <w:rFonts w:ascii="Avenir Next" w:hAnsi="Avenir Next"/>
                <w:color w:val="FF0000"/>
                <w:w w:val="105"/>
              </w:rPr>
              <w:t xml:space="preserve"> for supply pick up or drop off</w:t>
            </w:r>
            <w:r w:rsidRPr="007714CA">
              <w:rPr>
                <w:rFonts w:ascii="Avenir Next" w:hAnsi="Avenir Next"/>
                <w:color w:val="FF0000"/>
                <w:w w:val="105"/>
              </w:rPr>
              <w:t>)</w:t>
            </w:r>
          </w:p>
          <w:p w14:paraId="34531DED" w14:textId="77777777" w:rsidR="001A1FCF" w:rsidRPr="007714CA" w:rsidRDefault="001A1FCF" w:rsidP="007714CA">
            <w:pPr>
              <w:pStyle w:val="ListParagraph"/>
              <w:numPr>
                <w:ilvl w:val="0"/>
                <w:numId w:val="18"/>
              </w:numPr>
              <w:tabs>
                <w:tab w:val="left" w:pos="1335"/>
              </w:tabs>
              <w:spacing w:before="3"/>
              <w:rPr>
                <w:rFonts w:ascii="Avenir Next" w:hAnsi="Avenir Next"/>
                <w:color w:val="000000" w:themeColor="text1"/>
                <w:w w:val="105"/>
              </w:rPr>
            </w:pPr>
            <w:r w:rsidRPr="007714CA">
              <w:rPr>
                <w:rFonts w:ascii="Avenir Next" w:hAnsi="Avenir Next"/>
                <w:color w:val="000000" w:themeColor="text1"/>
                <w:w w:val="105"/>
              </w:rPr>
              <w:t>Groceries</w:t>
            </w:r>
          </w:p>
          <w:p w14:paraId="73AFCE48" w14:textId="77777777" w:rsidR="001A1FCF" w:rsidRPr="007714CA" w:rsidRDefault="001A1FCF" w:rsidP="007714CA">
            <w:pPr>
              <w:pStyle w:val="ListParagraph"/>
              <w:numPr>
                <w:ilvl w:val="0"/>
                <w:numId w:val="18"/>
              </w:numPr>
              <w:tabs>
                <w:tab w:val="left" w:pos="1335"/>
              </w:tabs>
              <w:spacing w:before="3"/>
              <w:rPr>
                <w:rFonts w:ascii="Avenir Next" w:hAnsi="Avenir Next"/>
                <w:color w:val="000000" w:themeColor="text1"/>
                <w:w w:val="105"/>
              </w:rPr>
            </w:pPr>
            <w:r w:rsidRPr="007714CA">
              <w:rPr>
                <w:rFonts w:ascii="Avenir Next" w:hAnsi="Avenir Next"/>
                <w:color w:val="000000" w:themeColor="text1"/>
                <w:w w:val="105"/>
              </w:rPr>
              <w:t>Clothing</w:t>
            </w:r>
          </w:p>
        </w:tc>
        <w:tc>
          <w:tcPr>
            <w:tcW w:w="6750" w:type="dxa"/>
          </w:tcPr>
          <w:p w14:paraId="3A89A169" w14:textId="3F6B8D1F" w:rsidR="001A1FCF" w:rsidRPr="001A1FCF" w:rsidRDefault="001A1FCF" w:rsidP="00487490">
            <w:pPr>
              <w:tabs>
                <w:tab w:val="left" w:pos="1068"/>
              </w:tabs>
              <w:spacing w:line="252" w:lineRule="auto"/>
              <w:ind w:right="104"/>
              <w:rPr>
                <w:rFonts w:ascii="Avenir Next" w:hAnsi="Avenir Next"/>
                <w:color w:val="000000" w:themeColor="text1"/>
                <w:w w:val="105"/>
              </w:rPr>
            </w:pPr>
            <w:r w:rsidRPr="001A1FCF">
              <w:rPr>
                <w:rFonts w:ascii="Avenir Next" w:hAnsi="Avenir Next"/>
                <w:color w:val="000000" w:themeColor="text1"/>
              </w:rPr>
              <w:t>N</w:t>
            </w:r>
            <w:r w:rsidRPr="001A1FCF">
              <w:rPr>
                <w:rFonts w:ascii="Avenir Next" w:hAnsi="Avenir Next"/>
                <w:color w:val="000000" w:themeColor="text1"/>
                <w:w w:val="105"/>
              </w:rPr>
              <w:t>o</w:t>
            </w:r>
            <w:r w:rsidRPr="001A1FCF">
              <w:rPr>
                <w:rFonts w:ascii="Avenir Next" w:hAnsi="Avenir Next"/>
                <w:color w:val="000000" w:themeColor="text1"/>
                <w:spacing w:val="-13"/>
                <w:w w:val="105"/>
              </w:rPr>
              <w:t xml:space="preserve"> </w:t>
            </w:r>
            <w:r w:rsidRPr="001A1FCF">
              <w:rPr>
                <w:rFonts w:ascii="Avenir Next" w:hAnsi="Avenir Next"/>
                <w:color w:val="000000" w:themeColor="text1"/>
                <w:w w:val="105"/>
              </w:rPr>
              <w:t>cash</w:t>
            </w:r>
            <w:r w:rsidRPr="001A1FCF">
              <w:rPr>
                <w:rFonts w:ascii="Avenir Next" w:hAnsi="Avenir Next"/>
                <w:color w:val="000000" w:themeColor="text1"/>
                <w:spacing w:val="-17"/>
                <w:w w:val="105"/>
              </w:rPr>
              <w:t xml:space="preserve"> </w:t>
            </w:r>
            <w:r w:rsidRPr="001A1FCF">
              <w:rPr>
                <w:rFonts w:ascii="Avenir Next" w:hAnsi="Avenir Next"/>
                <w:color w:val="000000" w:themeColor="text1"/>
                <w:w w:val="105"/>
              </w:rPr>
              <w:t>disbursements</w:t>
            </w:r>
            <w:r w:rsidRPr="001A1FCF">
              <w:rPr>
                <w:rFonts w:ascii="Avenir Next" w:hAnsi="Avenir Next"/>
                <w:color w:val="000000" w:themeColor="text1"/>
                <w:spacing w:val="-4"/>
                <w:w w:val="105"/>
              </w:rPr>
              <w:t xml:space="preserve"> </w:t>
            </w:r>
            <w:r w:rsidRPr="001A1FCF">
              <w:rPr>
                <w:rFonts w:ascii="Avenir Next" w:hAnsi="Avenir Next"/>
                <w:color w:val="000000" w:themeColor="text1"/>
                <w:w w:val="105"/>
              </w:rPr>
              <w:t>to</w:t>
            </w:r>
            <w:r w:rsidRPr="001A1FCF">
              <w:rPr>
                <w:rFonts w:ascii="Avenir Next" w:hAnsi="Avenir Next"/>
                <w:color w:val="000000" w:themeColor="text1"/>
                <w:spacing w:val="-15"/>
                <w:w w:val="105"/>
              </w:rPr>
              <w:t xml:space="preserve"> </w:t>
            </w:r>
            <w:r w:rsidRPr="001A1FCF">
              <w:rPr>
                <w:rFonts w:ascii="Avenir Next" w:hAnsi="Avenir Next"/>
                <w:color w:val="000000" w:themeColor="text1"/>
                <w:w w:val="105"/>
              </w:rPr>
              <w:t>students</w:t>
            </w:r>
            <w:r w:rsidRPr="001A1FCF">
              <w:rPr>
                <w:rFonts w:ascii="Avenir Next" w:hAnsi="Avenir Next"/>
                <w:color w:val="000000" w:themeColor="text1"/>
                <w:spacing w:val="-9"/>
                <w:w w:val="105"/>
              </w:rPr>
              <w:t xml:space="preserve"> </w:t>
            </w:r>
            <w:r w:rsidRPr="001A1FCF">
              <w:rPr>
                <w:rFonts w:ascii="Avenir Next" w:hAnsi="Avenir Next"/>
                <w:color w:val="000000" w:themeColor="text1"/>
                <w:w w:val="105"/>
              </w:rPr>
              <w:t>and or</w:t>
            </w:r>
            <w:r w:rsidRPr="001A1FCF">
              <w:rPr>
                <w:rFonts w:ascii="Avenir Next" w:hAnsi="Avenir Next"/>
                <w:color w:val="000000" w:themeColor="text1"/>
                <w:spacing w:val="-9"/>
                <w:w w:val="105"/>
              </w:rPr>
              <w:t xml:space="preserve"> </w:t>
            </w:r>
            <w:r w:rsidRPr="001A1FCF">
              <w:rPr>
                <w:rFonts w:ascii="Avenir Next" w:hAnsi="Avenir Next"/>
                <w:color w:val="000000" w:themeColor="text1"/>
                <w:w w:val="105"/>
              </w:rPr>
              <w:t xml:space="preserve">employees. </w:t>
            </w:r>
          </w:p>
          <w:p w14:paraId="4D01F95C" w14:textId="77777777" w:rsidR="001A1FCF" w:rsidRPr="001A1FCF" w:rsidRDefault="001A1FCF" w:rsidP="00487490">
            <w:pPr>
              <w:tabs>
                <w:tab w:val="left" w:pos="2280"/>
                <w:tab w:val="left" w:pos="2281"/>
              </w:tabs>
              <w:rPr>
                <w:rFonts w:ascii="Avenir Next" w:hAnsi="Avenir Next"/>
                <w:color w:val="000000" w:themeColor="text1"/>
              </w:rPr>
            </w:pPr>
          </w:p>
        </w:tc>
      </w:tr>
      <w:tr w:rsidR="001A1FCF" w:rsidRPr="001A1FCF" w14:paraId="77497A3C" w14:textId="77777777" w:rsidTr="001A1FCF">
        <w:tc>
          <w:tcPr>
            <w:tcW w:w="5665" w:type="dxa"/>
          </w:tcPr>
          <w:p w14:paraId="186C0A21" w14:textId="0E9D6F18" w:rsidR="001A1FCF" w:rsidRPr="003A308F" w:rsidRDefault="001A1FCF" w:rsidP="00487490">
            <w:pPr>
              <w:tabs>
                <w:tab w:val="left" w:pos="1335"/>
              </w:tabs>
              <w:spacing w:before="3"/>
              <w:rPr>
                <w:rFonts w:ascii="Avenir Next" w:hAnsi="Avenir Next"/>
                <w:color w:val="FF0000"/>
                <w:w w:val="105"/>
              </w:rPr>
            </w:pPr>
          </w:p>
        </w:tc>
        <w:tc>
          <w:tcPr>
            <w:tcW w:w="6750" w:type="dxa"/>
          </w:tcPr>
          <w:p w14:paraId="03CD552E" w14:textId="08D0B2A7" w:rsidR="001A1FCF" w:rsidRPr="001A1FCF" w:rsidRDefault="003A308F" w:rsidP="00487490">
            <w:pPr>
              <w:tabs>
                <w:tab w:val="left" w:pos="2280"/>
                <w:tab w:val="left" w:pos="2281"/>
              </w:tabs>
              <w:rPr>
                <w:rFonts w:ascii="Avenir Next" w:hAnsi="Avenir Next"/>
                <w:color w:val="000000" w:themeColor="text1"/>
              </w:rPr>
            </w:pPr>
            <w:r w:rsidRPr="003A308F">
              <w:rPr>
                <w:rFonts w:ascii="Avenir Next" w:hAnsi="Avenir Next"/>
                <w:color w:val="000000" w:themeColor="text1"/>
                <w:w w:val="105"/>
                <w:highlight w:val="yellow"/>
              </w:rPr>
              <w:t>Snack bar with healthy foods for Umoja students after exhausting all Financial Aid Services.</w:t>
            </w:r>
          </w:p>
        </w:tc>
      </w:tr>
      <w:tr w:rsidR="001A1FCF" w:rsidRPr="001A1FCF" w14:paraId="62067C60" w14:textId="77777777" w:rsidTr="001A1FCF">
        <w:tc>
          <w:tcPr>
            <w:tcW w:w="5665" w:type="dxa"/>
          </w:tcPr>
          <w:p w14:paraId="58E3364C" w14:textId="0DC782DB" w:rsidR="001A1FCF" w:rsidRPr="001A1FCF" w:rsidRDefault="001A1FCF" w:rsidP="00487490">
            <w:pPr>
              <w:tabs>
                <w:tab w:val="left" w:pos="1311"/>
              </w:tabs>
              <w:spacing w:before="3"/>
              <w:rPr>
                <w:rFonts w:ascii="Avenir Next" w:hAnsi="Avenir Next"/>
                <w:color w:val="000000" w:themeColor="text1"/>
                <w:w w:val="105"/>
              </w:rPr>
            </w:pPr>
          </w:p>
        </w:tc>
        <w:tc>
          <w:tcPr>
            <w:tcW w:w="6750" w:type="dxa"/>
          </w:tcPr>
          <w:p w14:paraId="1FA6EE08" w14:textId="6418281B" w:rsidR="001A1FCF" w:rsidRPr="001A1FCF" w:rsidRDefault="003A308F" w:rsidP="00487490">
            <w:pPr>
              <w:tabs>
                <w:tab w:val="left" w:pos="2280"/>
                <w:tab w:val="left" w:pos="2281"/>
              </w:tabs>
              <w:rPr>
                <w:rFonts w:ascii="Avenir Next" w:hAnsi="Avenir Next"/>
                <w:color w:val="000000" w:themeColor="text1"/>
              </w:rPr>
            </w:pPr>
            <w:r w:rsidRPr="003A308F">
              <w:rPr>
                <w:rFonts w:ascii="Avenir Next" w:hAnsi="Avenir Next"/>
                <w:color w:val="000000" w:themeColor="text1"/>
                <w:w w:val="105"/>
                <w:highlight w:val="yellow"/>
              </w:rPr>
              <w:t>Public transportation assistance for economically</w:t>
            </w:r>
            <w:r w:rsidRPr="003A308F">
              <w:rPr>
                <w:rFonts w:ascii="Avenir Next" w:hAnsi="Avenir Next"/>
                <w:color w:val="000000" w:themeColor="text1"/>
                <w:spacing w:val="-29"/>
                <w:w w:val="105"/>
                <w:highlight w:val="yellow"/>
              </w:rPr>
              <w:t xml:space="preserve"> </w:t>
            </w:r>
            <w:r w:rsidRPr="003A308F">
              <w:rPr>
                <w:rFonts w:ascii="Avenir Next" w:hAnsi="Avenir Next"/>
                <w:color w:val="000000" w:themeColor="text1"/>
                <w:w w:val="105"/>
                <w:highlight w:val="yellow"/>
              </w:rPr>
              <w:t>disadvantaged</w:t>
            </w:r>
            <w:r w:rsidRPr="003A308F">
              <w:rPr>
                <w:rFonts w:ascii="Avenir Next" w:hAnsi="Avenir Next"/>
                <w:color w:val="000000" w:themeColor="text1"/>
                <w:spacing w:val="-28"/>
                <w:w w:val="105"/>
                <w:highlight w:val="yellow"/>
              </w:rPr>
              <w:t xml:space="preserve"> </w:t>
            </w:r>
            <w:r w:rsidRPr="003A308F">
              <w:rPr>
                <w:rFonts w:ascii="Avenir Next" w:hAnsi="Avenir Next"/>
                <w:color w:val="000000" w:themeColor="text1"/>
                <w:w w:val="105"/>
                <w:highlight w:val="yellow"/>
              </w:rPr>
              <w:t>Umoja</w:t>
            </w:r>
            <w:r w:rsidRPr="003A308F">
              <w:rPr>
                <w:rFonts w:ascii="Avenir Next" w:hAnsi="Avenir Next"/>
                <w:color w:val="000000" w:themeColor="text1"/>
                <w:spacing w:val="-36"/>
                <w:w w:val="105"/>
                <w:highlight w:val="yellow"/>
              </w:rPr>
              <w:t xml:space="preserve"> </w:t>
            </w:r>
            <w:r w:rsidRPr="003A308F">
              <w:rPr>
                <w:rFonts w:ascii="Avenir Next" w:hAnsi="Avenir Next"/>
                <w:color w:val="000000" w:themeColor="text1"/>
                <w:w w:val="105"/>
                <w:highlight w:val="yellow"/>
              </w:rPr>
              <w:t>students after exhausting all Financial</w:t>
            </w:r>
            <w:r w:rsidRPr="003A308F">
              <w:rPr>
                <w:rFonts w:ascii="Avenir Next" w:hAnsi="Avenir Next"/>
                <w:color w:val="000000" w:themeColor="text1"/>
                <w:spacing w:val="-37"/>
                <w:w w:val="105"/>
                <w:highlight w:val="yellow"/>
              </w:rPr>
              <w:t xml:space="preserve"> </w:t>
            </w:r>
            <w:r w:rsidRPr="003A308F">
              <w:rPr>
                <w:rFonts w:ascii="Avenir Next" w:hAnsi="Avenir Next"/>
                <w:color w:val="000000" w:themeColor="text1"/>
                <w:spacing w:val="-2"/>
                <w:w w:val="105"/>
                <w:highlight w:val="yellow"/>
              </w:rPr>
              <w:t>Aid Services.</w:t>
            </w:r>
          </w:p>
        </w:tc>
      </w:tr>
      <w:tr w:rsidR="001A1FCF" w:rsidRPr="001A1FCF" w14:paraId="75896018" w14:textId="77777777" w:rsidTr="001A1FCF">
        <w:tc>
          <w:tcPr>
            <w:tcW w:w="5665" w:type="dxa"/>
          </w:tcPr>
          <w:p w14:paraId="2DDE560D" w14:textId="77777777" w:rsidR="001A1FCF" w:rsidRPr="001A1FCF" w:rsidRDefault="001A1FCF" w:rsidP="00487490">
            <w:pPr>
              <w:tabs>
                <w:tab w:val="left" w:pos="1311"/>
              </w:tabs>
              <w:spacing w:before="3"/>
              <w:rPr>
                <w:rFonts w:ascii="Avenir Next" w:hAnsi="Avenir Next"/>
                <w:color w:val="000000" w:themeColor="text1"/>
                <w:w w:val="105"/>
              </w:rPr>
            </w:pPr>
            <w:r w:rsidRPr="001A1FCF">
              <w:rPr>
                <w:rFonts w:ascii="Avenir Next" w:hAnsi="Avenir Next"/>
                <w:color w:val="000000" w:themeColor="text1"/>
                <w:w w:val="105"/>
              </w:rPr>
              <w:t>Cultural relevant activities and performances such as Black Graduation.</w:t>
            </w:r>
          </w:p>
        </w:tc>
        <w:tc>
          <w:tcPr>
            <w:tcW w:w="6750" w:type="dxa"/>
          </w:tcPr>
          <w:p w14:paraId="45980F22" w14:textId="31E8BA81" w:rsidR="001A1FCF" w:rsidRPr="001A1FCF" w:rsidRDefault="007E4528" w:rsidP="00487490">
            <w:pPr>
              <w:tabs>
                <w:tab w:val="left" w:pos="2280"/>
                <w:tab w:val="left" w:pos="2281"/>
              </w:tabs>
              <w:rPr>
                <w:rFonts w:ascii="Avenir Next" w:hAnsi="Avenir Next"/>
                <w:color w:val="000000" w:themeColor="text1"/>
              </w:rPr>
            </w:pPr>
            <w:r w:rsidRPr="007E4528">
              <w:rPr>
                <w:rFonts w:ascii="Avenir Next" w:hAnsi="Avenir Next"/>
                <w:color w:val="FF0000"/>
              </w:rPr>
              <w:t>DNA Testing Kits</w:t>
            </w:r>
            <w:r>
              <w:rPr>
                <w:rFonts w:ascii="Avenir Next" w:hAnsi="Avenir Next"/>
                <w:color w:val="FF0000"/>
              </w:rPr>
              <w:t xml:space="preserve"> for ancestry activities</w:t>
            </w:r>
          </w:p>
        </w:tc>
      </w:tr>
      <w:tr w:rsidR="001A1FCF" w:rsidRPr="001A1FCF" w14:paraId="4C0DEF83" w14:textId="77777777" w:rsidTr="001A1FCF">
        <w:tc>
          <w:tcPr>
            <w:tcW w:w="5665" w:type="dxa"/>
          </w:tcPr>
          <w:p w14:paraId="32386345" w14:textId="77777777" w:rsidR="001A1FCF" w:rsidRPr="001A1FCF" w:rsidRDefault="001A1FCF" w:rsidP="00487490">
            <w:pPr>
              <w:tabs>
                <w:tab w:val="left" w:pos="1311"/>
              </w:tabs>
              <w:spacing w:before="3"/>
              <w:rPr>
                <w:rFonts w:ascii="Avenir Next" w:hAnsi="Avenir Next"/>
                <w:color w:val="000000" w:themeColor="text1"/>
                <w:w w:val="105"/>
              </w:rPr>
            </w:pPr>
            <w:r w:rsidRPr="001A1FCF">
              <w:rPr>
                <w:rFonts w:ascii="Avenir Next" w:hAnsi="Avenir Next"/>
                <w:color w:val="000000" w:themeColor="text1"/>
                <w:w w:val="105"/>
              </w:rPr>
              <w:t>Remediation</w:t>
            </w:r>
            <w:r w:rsidRPr="001A1FCF">
              <w:rPr>
                <w:rFonts w:ascii="Avenir Next" w:hAnsi="Avenir Next"/>
                <w:color w:val="000000" w:themeColor="text1"/>
                <w:spacing w:val="-18"/>
                <w:w w:val="105"/>
              </w:rPr>
              <w:t xml:space="preserve"> </w:t>
            </w:r>
            <w:r w:rsidRPr="001A1FCF">
              <w:rPr>
                <w:rFonts w:ascii="Avenir Next" w:hAnsi="Avenir Next"/>
                <w:color w:val="000000" w:themeColor="text1"/>
                <w:w w:val="105"/>
              </w:rPr>
              <w:t>materials</w:t>
            </w:r>
            <w:r w:rsidRPr="001A1FCF">
              <w:rPr>
                <w:rFonts w:ascii="Avenir Next" w:hAnsi="Avenir Next"/>
                <w:color w:val="000000" w:themeColor="text1"/>
                <w:spacing w:val="-22"/>
                <w:w w:val="105"/>
              </w:rPr>
              <w:t xml:space="preserve"> </w:t>
            </w:r>
            <w:r w:rsidRPr="001A1FCF">
              <w:rPr>
                <w:rFonts w:ascii="Avenir Next" w:hAnsi="Avenir Next"/>
                <w:color w:val="000000" w:themeColor="text1"/>
                <w:w w:val="105"/>
              </w:rPr>
              <w:t>or</w:t>
            </w:r>
            <w:r w:rsidRPr="001A1FCF">
              <w:rPr>
                <w:rFonts w:ascii="Avenir Next" w:hAnsi="Avenir Next"/>
                <w:color w:val="000000" w:themeColor="text1"/>
                <w:spacing w:val="-31"/>
                <w:w w:val="105"/>
              </w:rPr>
              <w:t xml:space="preserve"> </w:t>
            </w:r>
            <w:r w:rsidRPr="001A1FCF">
              <w:rPr>
                <w:rFonts w:ascii="Avenir Next" w:hAnsi="Avenir Next"/>
                <w:color w:val="000000" w:themeColor="text1"/>
                <w:w w:val="105"/>
              </w:rPr>
              <w:t>coursework development</w:t>
            </w:r>
            <w:r w:rsidRPr="001A1FCF">
              <w:rPr>
                <w:rFonts w:ascii="Avenir Next" w:hAnsi="Avenir Next"/>
                <w:color w:val="000000" w:themeColor="text1"/>
                <w:spacing w:val="-3"/>
                <w:w w:val="105"/>
              </w:rPr>
              <w:t xml:space="preserve"> </w:t>
            </w:r>
            <w:r w:rsidRPr="001A1FCF">
              <w:rPr>
                <w:rFonts w:ascii="Avenir Next" w:hAnsi="Avenir Next"/>
                <w:color w:val="000000" w:themeColor="text1"/>
                <w:w w:val="105"/>
              </w:rPr>
              <w:t>and implementation.</w:t>
            </w:r>
          </w:p>
        </w:tc>
        <w:tc>
          <w:tcPr>
            <w:tcW w:w="6750" w:type="dxa"/>
          </w:tcPr>
          <w:p w14:paraId="38450CEF" w14:textId="77777777" w:rsidR="001A1FCF" w:rsidRPr="001A1FCF" w:rsidRDefault="001A1FCF" w:rsidP="00487490">
            <w:pPr>
              <w:tabs>
                <w:tab w:val="left" w:pos="2280"/>
                <w:tab w:val="left" w:pos="2281"/>
              </w:tabs>
              <w:rPr>
                <w:rFonts w:ascii="Avenir Next" w:hAnsi="Avenir Next"/>
                <w:color w:val="000000" w:themeColor="text1"/>
              </w:rPr>
            </w:pPr>
          </w:p>
        </w:tc>
      </w:tr>
      <w:tr w:rsidR="001A1FCF" w:rsidRPr="001A1FCF" w14:paraId="42A95E44" w14:textId="77777777" w:rsidTr="001A1FCF">
        <w:tc>
          <w:tcPr>
            <w:tcW w:w="5665" w:type="dxa"/>
          </w:tcPr>
          <w:p w14:paraId="4DAA4164" w14:textId="0BBD8AAD" w:rsidR="001A1FCF" w:rsidRPr="001A1FCF" w:rsidRDefault="001A1FCF" w:rsidP="00487490">
            <w:pPr>
              <w:tabs>
                <w:tab w:val="left" w:pos="1311"/>
              </w:tabs>
              <w:spacing w:before="3"/>
              <w:rPr>
                <w:rFonts w:ascii="Avenir Next" w:hAnsi="Avenir Next"/>
                <w:color w:val="000000" w:themeColor="text1"/>
                <w:w w:val="105"/>
              </w:rPr>
            </w:pPr>
            <w:r w:rsidRPr="001A1FCF">
              <w:rPr>
                <w:rFonts w:ascii="Avenir Next" w:hAnsi="Avenir Next"/>
                <w:color w:val="000000" w:themeColor="text1"/>
                <w:w w:val="105"/>
              </w:rPr>
              <w:lastRenderedPageBreak/>
              <w:t>Marketing materials to promote Umoja Program for on/off campus activities</w:t>
            </w:r>
            <w:r w:rsidR="00FF7A56">
              <w:rPr>
                <w:rFonts w:ascii="Avenir Next" w:hAnsi="Avenir Next"/>
                <w:color w:val="000000" w:themeColor="text1"/>
                <w:w w:val="105"/>
              </w:rPr>
              <w:t xml:space="preserve"> (e.g. T-Shirts, hoodies, water bottles, etc.)</w:t>
            </w:r>
            <w:r w:rsidRPr="001A1FCF">
              <w:rPr>
                <w:rFonts w:ascii="Avenir Next" w:hAnsi="Avenir Next"/>
                <w:color w:val="000000" w:themeColor="text1"/>
                <w:w w:val="105"/>
              </w:rPr>
              <w:t>.</w:t>
            </w:r>
          </w:p>
        </w:tc>
        <w:tc>
          <w:tcPr>
            <w:tcW w:w="6750" w:type="dxa"/>
          </w:tcPr>
          <w:p w14:paraId="179B7A23" w14:textId="77777777" w:rsidR="001A1FCF" w:rsidRPr="001A1FCF" w:rsidRDefault="001A1FCF" w:rsidP="00487490">
            <w:pPr>
              <w:tabs>
                <w:tab w:val="left" w:pos="2280"/>
                <w:tab w:val="left" w:pos="2281"/>
              </w:tabs>
              <w:rPr>
                <w:rFonts w:ascii="Avenir Next" w:hAnsi="Avenir Next"/>
                <w:color w:val="000000" w:themeColor="text1"/>
              </w:rPr>
            </w:pPr>
          </w:p>
        </w:tc>
      </w:tr>
      <w:tr w:rsidR="001A1FCF" w:rsidRPr="001A1FCF" w14:paraId="5CE1DF32" w14:textId="77777777" w:rsidTr="001A1FCF">
        <w:tc>
          <w:tcPr>
            <w:tcW w:w="5665" w:type="dxa"/>
          </w:tcPr>
          <w:p w14:paraId="76923077" w14:textId="77777777" w:rsidR="001A1FCF" w:rsidRPr="001A1FCF" w:rsidRDefault="001A1FCF" w:rsidP="00487490">
            <w:pPr>
              <w:tabs>
                <w:tab w:val="left" w:pos="1311"/>
              </w:tabs>
              <w:spacing w:before="3"/>
              <w:rPr>
                <w:rFonts w:ascii="Avenir Next" w:hAnsi="Avenir Next"/>
                <w:color w:val="000000" w:themeColor="text1"/>
                <w:w w:val="105"/>
              </w:rPr>
            </w:pPr>
            <w:r w:rsidRPr="001A1FCF">
              <w:rPr>
                <w:rFonts w:ascii="Avenir Next" w:hAnsi="Avenir Next"/>
                <w:color w:val="000000" w:themeColor="text1"/>
                <w:w w:val="105"/>
              </w:rPr>
              <w:t xml:space="preserve">Program Keynotes (up to $1,500), Workshop Facilitators, Presenters etc. </w:t>
            </w:r>
          </w:p>
        </w:tc>
        <w:tc>
          <w:tcPr>
            <w:tcW w:w="6750" w:type="dxa"/>
          </w:tcPr>
          <w:p w14:paraId="615A364C" w14:textId="77777777" w:rsidR="001A1FCF" w:rsidRPr="001A1FCF" w:rsidRDefault="001A1FCF" w:rsidP="00487490">
            <w:pPr>
              <w:tabs>
                <w:tab w:val="left" w:pos="2280"/>
                <w:tab w:val="left" w:pos="2281"/>
              </w:tabs>
              <w:rPr>
                <w:rFonts w:ascii="Avenir Next" w:hAnsi="Avenir Next"/>
                <w:color w:val="000000" w:themeColor="text1"/>
              </w:rPr>
            </w:pPr>
          </w:p>
        </w:tc>
      </w:tr>
    </w:tbl>
    <w:p w14:paraId="0FC5E777" w14:textId="77777777" w:rsidR="00833410" w:rsidRPr="001A1FCF" w:rsidRDefault="00833410">
      <w:pPr>
        <w:rPr>
          <w:rFonts w:ascii="Avenir Next" w:hAnsi="Avenir Next" w:cs="Corsiva Hebrew"/>
        </w:rPr>
      </w:pPr>
    </w:p>
    <w:sectPr w:rsidR="00833410" w:rsidRPr="001A1FCF" w:rsidSect="00916AC9">
      <w:headerReference w:type="default" r:id="rId7"/>
      <w:footerReference w:type="default" r:id="rId8"/>
      <w:pgSz w:w="15840" w:h="12240" w:orient="landscape"/>
      <w:pgMar w:top="1440" w:right="1037" w:bottom="1440" w:left="125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A748" w14:textId="77777777" w:rsidR="00522E51" w:rsidRDefault="00522E51" w:rsidP="008D495C">
      <w:r>
        <w:separator/>
      </w:r>
    </w:p>
  </w:endnote>
  <w:endnote w:type="continuationSeparator" w:id="0">
    <w:p w14:paraId="12497A6F" w14:textId="77777777" w:rsidR="00522E51" w:rsidRDefault="00522E51" w:rsidP="008D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siva Hebrew">
    <w:panose1 w:val="00000000000000000000"/>
    <w:charset w:val="B1"/>
    <w:family w:val="auto"/>
    <w:pitch w:val="variable"/>
    <w:sig w:usb0="80000843" w:usb1="40000002" w:usb2="00000000" w:usb3="00000000" w:csb0="00000021"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299E" w14:textId="74EBCA5E" w:rsidR="00E31CC3" w:rsidRDefault="00114B4E" w:rsidP="003A308F">
    <w:pPr>
      <w:pStyle w:val="Footer"/>
      <w:jc w:val="center"/>
      <w:rPr>
        <w:rFonts w:ascii="Avenir Next" w:hAnsi="Avenir Next"/>
        <w:sz w:val="21"/>
        <w:szCs w:val="21"/>
      </w:rPr>
    </w:pPr>
    <w:r>
      <w:rPr>
        <w:rFonts w:ascii="Avenir Next" w:hAnsi="Avenir Next"/>
        <w:sz w:val="21"/>
        <w:szCs w:val="21"/>
      </w:rPr>
      <w:t xml:space="preserve">RFA </w:t>
    </w:r>
    <w:r w:rsidR="003A308F">
      <w:rPr>
        <w:rFonts w:ascii="Avenir Next" w:hAnsi="Avenir Next"/>
        <w:sz w:val="21"/>
        <w:szCs w:val="21"/>
      </w:rPr>
      <w:t>Allowable Expenditures | Fall 2020</w:t>
    </w:r>
  </w:p>
  <w:p w14:paraId="0070D0FA" w14:textId="77777777" w:rsidR="003A308F" w:rsidRPr="003A308F" w:rsidRDefault="003A308F" w:rsidP="003A308F">
    <w:pPr>
      <w:pStyle w:val="Footer"/>
      <w:jc w:val="center"/>
      <w:rPr>
        <w:rFonts w:ascii="Avenir Next" w:hAnsi="Avenir Next"/>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69971" w14:textId="77777777" w:rsidR="00522E51" w:rsidRDefault="00522E51" w:rsidP="008D495C">
      <w:r>
        <w:separator/>
      </w:r>
    </w:p>
  </w:footnote>
  <w:footnote w:type="continuationSeparator" w:id="0">
    <w:p w14:paraId="16B3A025" w14:textId="77777777" w:rsidR="00522E51" w:rsidRDefault="00522E51" w:rsidP="008D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5A9C" w14:textId="77777777" w:rsidR="00E31CC3" w:rsidRDefault="00E31CC3" w:rsidP="00FF08CE">
    <w:pPr>
      <w:pStyle w:val="Header"/>
      <w:jc w:val="center"/>
    </w:pPr>
  </w:p>
  <w:p w14:paraId="6505ECEA" w14:textId="7969FC05" w:rsidR="00FF08CE" w:rsidRDefault="00E31CC3" w:rsidP="00E31CC3">
    <w:pPr>
      <w:pStyle w:val="Header"/>
      <w:jc w:val="center"/>
    </w:pPr>
    <w:r>
      <w:rPr>
        <w:noProof/>
      </w:rPr>
      <w:drawing>
        <wp:inline distT="0" distB="0" distL="0" distR="0" wp14:anchorId="1436E10E" wp14:editId="4C62F507">
          <wp:extent cx="2158410" cy="777027"/>
          <wp:effectExtent l="0" t="0" r="63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oja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02123" cy="792764"/>
                  </a:xfrm>
                  <a:prstGeom prst="rect">
                    <a:avLst/>
                  </a:prstGeom>
                </pic:spPr>
              </pic:pic>
            </a:graphicData>
          </a:graphic>
        </wp:inline>
      </w:drawing>
    </w:r>
  </w:p>
  <w:p w14:paraId="604D00CF" w14:textId="77777777" w:rsidR="00FF08CE" w:rsidRDefault="00FF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03A"/>
    <w:multiLevelType w:val="hybridMultilevel"/>
    <w:tmpl w:val="4B824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57146"/>
    <w:multiLevelType w:val="multilevel"/>
    <w:tmpl w:val="90F0F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674D6"/>
    <w:multiLevelType w:val="hybridMultilevel"/>
    <w:tmpl w:val="F4AE455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CBD23B9"/>
    <w:multiLevelType w:val="hybridMultilevel"/>
    <w:tmpl w:val="656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40889"/>
    <w:multiLevelType w:val="hybridMultilevel"/>
    <w:tmpl w:val="75023E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B300F9"/>
    <w:multiLevelType w:val="multilevel"/>
    <w:tmpl w:val="FCA264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45655"/>
    <w:multiLevelType w:val="hybridMultilevel"/>
    <w:tmpl w:val="D37E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1B38"/>
    <w:multiLevelType w:val="hybridMultilevel"/>
    <w:tmpl w:val="EEF6EC5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A482305"/>
    <w:multiLevelType w:val="multilevel"/>
    <w:tmpl w:val="5DC84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11C20"/>
    <w:multiLevelType w:val="hybridMultilevel"/>
    <w:tmpl w:val="598A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0154"/>
    <w:multiLevelType w:val="hybridMultilevel"/>
    <w:tmpl w:val="99C0E8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8EB2226"/>
    <w:multiLevelType w:val="hybridMultilevel"/>
    <w:tmpl w:val="7FAC753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B361E64"/>
    <w:multiLevelType w:val="hybridMultilevel"/>
    <w:tmpl w:val="4044C3DC"/>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3" w15:restartNumberingAfterBreak="0">
    <w:nsid w:val="57C572F2"/>
    <w:multiLevelType w:val="hybridMultilevel"/>
    <w:tmpl w:val="00AC35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D42ECD"/>
    <w:multiLevelType w:val="hybridMultilevel"/>
    <w:tmpl w:val="56D4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819C3"/>
    <w:multiLevelType w:val="hybridMultilevel"/>
    <w:tmpl w:val="0590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850DA"/>
    <w:multiLevelType w:val="hybridMultilevel"/>
    <w:tmpl w:val="EC24D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D054A1"/>
    <w:multiLevelType w:val="multilevel"/>
    <w:tmpl w:val="A5F2DD4E"/>
    <w:lvl w:ilvl="0">
      <w:start w:val="1"/>
      <w:numFmt w:val="decimal"/>
      <w:lvlText w:val="%1."/>
      <w:lvlJc w:val="left"/>
      <w:pPr>
        <w:tabs>
          <w:tab w:val="num" w:pos="720"/>
        </w:tabs>
        <w:ind w:left="720" w:hanging="360"/>
      </w:pPr>
      <w:rPr>
        <w:rFonts w:ascii="Corsiva Hebrew" w:hAnsi="Corsiva Hebrew" w:cs="Corsiva Hebrew" w:hint="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83A01"/>
    <w:multiLevelType w:val="hybridMultilevel"/>
    <w:tmpl w:val="085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5"/>
  </w:num>
  <w:num w:numId="5">
    <w:abstractNumId w:val="15"/>
  </w:num>
  <w:num w:numId="6">
    <w:abstractNumId w:val="3"/>
  </w:num>
  <w:num w:numId="7">
    <w:abstractNumId w:val="10"/>
  </w:num>
  <w:num w:numId="8">
    <w:abstractNumId w:val="13"/>
  </w:num>
  <w:num w:numId="9">
    <w:abstractNumId w:val="4"/>
  </w:num>
  <w:num w:numId="10">
    <w:abstractNumId w:val="7"/>
  </w:num>
  <w:num w:numId="11">
    <w:abstractNumId w:val="11"/>
  </w:num>
  <w:num w:numId="12">
    <w:abstractNumId w:val="2"/>
  </w:num>
  <w:num w:numId="13">
    <w:abstractNumId w:val="16"/>
  </w:num>
  <w:num w:numId="14">
    <w:abstractNumId w:val="9"/>
  </w:num>
  <w:num w:numId="15">
    <w:abstractNumId w:val="6"/>
  </w:num>
  <w:num w:numId="16">
    <w:abstractNumId w:val="14"/>
  </w:num>
  <w:num w:numId="17">
    <w:abstractNumId w:val="1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1E"/>
    <w:rsid w:val="0004639A"/>
    <w:rsid w:val="00080460"/>
    <w:rsid w:val="0008579D"/>
    <w:rsid w:val="00085BA3"/>
    <w:rsid w:val="000B1A05"/>
    <w:rsid w:val="000C1BDB"/>
    <w:rsid w:val="001053F0"/>
    <w:rsid w:val="00114B4E"/>
    <w:rsid w:val="001714C3"/>
    <w:rsid w:val="001A1FCF"/>
    <w:rsid w:val="00234963"/>
    <w:rsid w:val="00246C72"/>
    <w:rsid w:val="002C27C6"/>
    <w:rsid w:val="00356226"/>
    <w:rsid w:val="00356893"/>
    <w:rsid w:val="003A308F"/>
    <w:rsid w:val="003C3D32"/>
    <w:rsid w:val="003F470B"/>
    <w:rsid w:val="00427F10"/>
    <w:rsid w:val="00522E51"/>
    <w:rsid w:val="00557A4B"/>
    <w:rsid w:val="00650075"/>
    <w:rsid w:val="006749FC"/>
    <w:rsid w:val="00737900"/>
    <w:rsid w:val="00763911"/>
    <w:rsid w:val="007714CA"/>
    <w:rsid w:val="00781B23"/>
    <w:rsid w:val="007E4528"/>
    <w:rsid w:val="008137AF"/>
    <w:rsid w:val="00833410"/>
    <w:rsid w:val="00847A1E"/>
    <w:rsid w:val="0085606C"/>
    <w:rsid w:val="008A4C0F"/>
    <w:rsid w:val="008C54A9"/>
    <w:rsid w:val="008D495C"/>
    <w:rsid w:val="00916AC9"/>
    <w:rsid w:val="00974083"/>
    <w:rsid w:val="009947F1"/>
    <w:rsid w:val="009E276E"/>
    <w:rsid w:val="00A54131"/>
    <w:rsid w:val="00A70890"/>
    <w:rsid w:val="00A712A1"/>
    <w:rsid w:val="00AB3544"/>
    <w:rsid w:val="00AF00E4"/>
    <w:rsid w:val="00B13061"/>
    <w:rsid w:val="00BA063F"/>
    <w:rsid w:val="00BD7A38"/>
    <w:rsid w:val="00C128E7"/>
    <w:rsid w:val="00C446CC"/>
    <w:rsid w:val="00C672AE"/>
    <w:rsid w:val="00C75676"/>
    <w:rsid w:val="00D7122C"/>
    <w:rsid w:val="00DA1853"/>
    <w:rsid w:val="00DD24B1"/>
    <w:rsid w:val="00DD6AC1"/>
    <w:rsid w:val="00DD7F4E"/>
    <w:rsid w:val="00E31CC3"/>
    <w:rsid w:val="00E659DB"/>
    <w:rsid w:val="00E92980"/>
    <w:rsid w:val="00E956C7"/>
    <w:rsid w:val="00EF09DA"/>
    <w:rsid w:val="00F10D54"/>
    <w:rsid w:val="00FE762F"/>
    <w:rsid w:val="00FF08CE"/>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9666F"/>
  <w15:chartTrackingRefBased/>
  <w15:docId w15:val="{49396D49-F5A7-8F41-9DA5-9EFE05B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A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47A1E"/>
  </w:style>
  <w:style w:type="paragraph" w:styleId="Header">
    <w:name w:val="header"/>
    <w:basedOn w:val="Normal"/>
    <w:link w:val="HeaderChar"/>
    <w:uiPriority w:val="99"/>
    <w:unhideWhenUsed/>
    <w:rsid w:val="008D495C"/>
    <w:pPr>
      <w:tabs>
        <w:tab w:val="center" w:pos="4680"/>
        <w:tab w:val="right" w:pos="9360"/>
      </w:tabs>
    </w:pPr>
  </w:style>
  <w:style w:type="character" w:customStyle="1" w:styleId="HeaderChar">
    <w:name w:val="Header Char"/>
    <w:basedOn w:val="DefaultParagraphFont"/>
    <w:link w:val="Header"/>
    <w:uiPriority w:val="99"/>
    <w:rsid w:val="008D495C"/>
  </w:style>
  <w:style w:type="paragraph" w:styleId="Footer">
    <w:name w:val="footer"/>
    <w:basedOn w:val="Normal"/>
    <w:link w:val="FooterChar"/>
    <w:uiPriority w:val="99"/>
    <w:unhideWhenUsed/>
    <w:rsid w:val="008D495C"/>
    <w:pPr>
      <w:tabs>
        <w:tab w:val="center" w:pos="4680"/>
        <w:tab w:val="right" w:pos="9360"/>
      </w:tabs>
    </w:pPr>
  </w:style>
  <w:style w:type="character" w:customStyle="1" w:styleId="FooterChar">
    <w:name w:val="Footer Char"/>
    <w:basedOn w:val="DefaultParagraphFont"/>
    <w:link w:val="Footer"/>
    <w:uiPriority w:val="99"/>
    <w:rsid w:val="008D495C"/>
  </w:style>
  <w:style w:type="paragraph" w:styleId="NoSpacing">
    <w:name w:val="No Spacing"/>
    <w:uiPriority w:val="1"/>
    <w:qFormat/>
    <w:rsid w:val="008D495C"/>
  </w:style>
  <w:style w:type="paragraph" w:styleId="ListParagraph">
    <w:name w:val="List Paragraph"/>
    <w:basedOn w:val="Normal"/>
    <w:uiPriority w:val="34"/>
    <w:qFormat/>
    <w:rsid w:val="00E92980"/>
    <w:pPr>
      <w:ind w:left="720"/>
      <w:contextualSpacing/>
    </w:pPr>
  </w:style>
  <w:style w:type="table" w:styleId="TableGrid">
    <w:name w:val="Table Grid"/>
    <w:basedOn w:val="TableNormal"/>
    <w:uiPriority w:val="39"/>
    <w:rsid w:val="00B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Tanara Haynes</dc:creator>
  <cp:keywords/>
  <dc:description/>
  <cp:lastModifiedBy>Tanara Haynes</cp:lastModifiedBy>
  <cp:revision>16</cp:revision>
  <dcterms:created xsi:type="dcterms:W3CDTF">2020-10-01T18:30:00Z</dcterms:created>
  <dcterms:modified xsi:type="dcterms:W3CDTF">2020-10-08T20:06:00Z</dcterms:modified>
</cp:coreProperties>
</file>